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17561cbae91407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DE609" w14:textId="2D85C9E7" w:rsidR="00490BD5" w:rsidRPr="001B6807" w:rsidRDefault="00F83AB7" w:rsidP="001B680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</w:t>
      </w:r>
      <w:bookmarkStart w:id="0" w:name="_GoBack"/>
      <w:bookmarkEnd w:id="0"/>
      <w:r>
        <w:rPr>
          <w:rFonts w:ascii="Arial" w:hAnsi="Arial" w:cs="Arial"/>
          <w:b/>
        </w:rPr>
        <w:t xml:space="preserve"> B:  </w:t>
      </w:r>
      <w:r w:rsidR="000104DE">
        <w:rPr>
          <w:rFonts w:ascii="Arial" w:hAnsi="Arial" w:cs="Arial"/>
          <w:b/>
        </w:rPr>
        <w:t xml:space="preserve">Community Wellbeing Board </w:t>
      </w:r>
      <w:r w:rsidR="00490BD5" w:rsidRPr="001B6807">
        <w:rPr>
          <w:rFonts w:ascii="Arial" w:hAnsi="Arial" w:cs="Arial"/>
          <w:b/>
        </w:rPr>
        <w:t xml:space="preserve">Priorities work plan 2014-15 </w:t>
      </w:r>
    </w:p>
    <w:p w14:paraId="1C5DE60A" w14:textId="77777777" w:rsidR="003B6992" w:rsidRPr="001B6807" w:rsidRDefault="003B6992" w:rsidP="001B6807">
      <w:pPr>
        <w:pStyle w:val="ListParagraph"/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14499" w:type="dxa"/>
        <w:jc w:val="center"/>
        <w:tblInd w:w="-311" w:type="dxa"/>
        <w:tblLook w:val="04A0" w:firstRow="1" w:lastRow="0" w:firstColumn="1" w:lastColumn="0" w:noHBand="0" w:noVBand="1"/>
      </w:tblPr>
      <w:tblGrid>
        <w:gridCol w:w="3532"/>
        <w:gridCol w:w="7803"/>
        <w:gridCol w:w="1441"/>
        <w:gridCol w:w="1723"/>
      </w:tblGrid>
      <w:tr w:rsidR="00C32276" w:rsidRPr="001B6807" w14:paraId="1C5DE60F" w14:textId="77777777" w:rsidTr="000104DE">
        <w:trPr>
          <w:cantSplit/>
          <w:trHeight w:val="1371"/>
          <w:tblHeader/>
          <w:jc w:val="center"/>
        </w:trPr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1C5DE60B" w14:textId="77777777" w:rsidR="00C32276" w:rsidRPr="001B6807" w:rsidRDefault="00C32276" w:rsidP="001B6807">
            <w:pPr>
              <w:widowControl/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B6807">
              <w:rPr>
                <w:rFonts w:ascii="Arial" w:hAnsi="Arial" w:cs="Arial"/>
                <w:b/>
              </w:rPr>
              <w:t>Key areas of work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center"/>
          </w:tcPr>
          <w:p w14:paraId="1C5DE60C" w14:textId="77777777" w:rsidR="00C32276" w:rsidRPr="001B6807" w:rsidRDefault="00C32276" w:rsidP="001B6807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1B6807">
              <w:rPr>
                <w:rFonts w:ascii="Arial" w:hAnsi="Arial" w:cs="Arial"/>
                <w:b/>
              </w:rPr>
              <w:t>Objectives in work plans</w:t>
            </w:r>
          </w:p>
        </w:tc>
        <w:tc>
          <w:tcPr>
            <w:tcW w:w="1441" w:type="dxa"/>
            <w:shd w:val="clear" w:color="auto" w:fill="D9D9D9" w:themeFill="background1" w:themeFillShade="D9"/>
            <w:textDirection w:val="btLr"/>
          </w:tcPr>
          <w:p w14:paraId="1C5DE60D" w14:textId="77777777" w:rsidR="00C32276" w:rsidRPr="001B6807" w:rsidRDefault="00353930" w:rsidP="001B6807">
            <w:pPr>
              <w:pStyle w:val="ListParagraph"/>
              <w:spacing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Portfolio holder initials</w:t>
            </w:r>
          </w:p>
        </w:tc>
        <w:tc>
          <w:tcPr>
            <w:tcW w:w="172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1C5DE60E" w14:textId="77777777" w:rsidR="00C32276" w:rsidRPr="001B6807" w:rsidRDefault="000104DE" w:rsidP="001B6807">
            <w:pPr>
              <w:pStyle w:val="ListParagraph"/>
              <w:spacing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Officer</w:t>
            </w:r>
          </w:p>
        </w:tc>
      </w:tr>
      <w:tr w:rsidR="00C32276" w:rsidRPr="001B6807" w14:paraId="1C5DE619" w14:textId="77777777" w:rsidTr="000104DE">
        <w:trPr>
          <w:trHeight w:val="593"/>
          <w:jc w:val="center"/>
        </w:trPr>
        <w:tc>
          <w:tcPr>
            <w:tcW w:w="3532" w:type="dxa"/>
            <w:vAlign w:val="center"/>
          </w:tcPr>
          <w:p w14:paraId="1C5DE610" w14:textId="77777777" w:rsidR="00C32276" w:rsidRPr="001B6807" w:rsidRDefault="00C32276" w:rsidP="001B6807">
            <w:pPr>
              <w:pStyle w:val="ListParagraph"/>
              <w:widowControl/>
              <w:numPr>
                <w:ilvl w:val="0"/>
                <w:numId w:val="9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 xml:space="preserve">Preparing for </w:t>
            </w:r>
            <w:r w:rsidRPr="001B6807">
              <w:rPr>
                <w:rFonts w:ascii="Arial" w:hAnsi="Arial" w:cs="Arial"/>
                <w:b/>
              </w:rPr>
              <w:t>implementation of the Care Act</w:t>
            </w:r>
            <w:r w:rsidRPr="001B6807">
              <w:rPr>
                <w:rFonts w:ascii="Arial" w:hAnsi="Arial" w:cs="Arial"/>
              </w:rPr>
              <w:t xml:space="preserve"> in April 2015</w:t>
            </w:r>
            <w:r w:rsidR="009C1710">
              <w:rPr>
                <w:rFonts w:ascii="Arial" w:hAnsi="Arial" w:cs="Arial"/>
              </w:rPr>
              <w:t xml:space="preserve"> and beyond</w:t>
            </w:r>
            <w:r w:rsidRPr="001B6807">
              <w:rPr>
                <w:rFonts w:ascii="Arial" w:hAnsi="Arial" w:cs="Arial"/>
              </w:rPr>
              <w:t>;</w:t>
            </w:r>
          </w:p>
        </w:tc>
        <w:tc>
          <w:tcPr>
            <w:tcW w:w="7803" w:type="dxa"/>
            <w:vAlign w:val="center"/>
          </w:tcPr>
          <w:p w14:paraId="1C5DE611" w14:textId="77777777" w:rsidR="00C32276" w:rsidRDefault="00F075D1" w:rsidP="00F075D1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Influencing the Department of Health Programme Board to ensure reforms are reasonable and fully funded</w:t>
            </w:r>
            <w:r w:rsidR="009C1710">
              <w:rPr>
                <w:rFonts w:ascii="Arial" w:hAnsi="Arial" w:cs="Arial"/>
              </w:rPr>
              <w:t xml:space="preserve"> in the short and long term</w:t>
            </w:r>
          </w:p>
          <w:p w14:paraId="1C5DE612" w14:textId="77777777" w:rsidR="00F075D1" w:rsidRDefault="00F075D1" w:rsidP="00F075D1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Hosting and supporting the Joint Programme Office for Care Act Implementation to ensure councils receive the support they need</w:t>
            </w:r>
          </w:p>
          <w:p w14:paraId="1C5DE613" w14:textId="77777777" w:rsidR="0086740B" w:rsidRPr="00F075D1" w:rsidRDefault="0086740B" w:rsidP="0086740B">
            <w:pPr>
              <w:pStyle w:val="ListParagraph"/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41" w:type="dxa"/>
            <w:vAlign w:val="center"/>
          </w:tcPr>
          <w:p w14:paraId="1C5DE614" w14:textId="77777777" w:rsidR="00C32276" w:rsidRPr="001B6807" w:rsidRDefault="0023751A" w:rsidP="001B6807">
            <w:pPr>
              <w:spacing w:line="240" w:lineRule="auto"/>
              <w:contextualSpacing/>
              <w:rPr>
                <w:rFonts w:ascii="Arial" w:hAnsi="Arial" w:cs="Arial"/>
              </w:rPr>
            </w:pPr>
            <w:proofErr w:type="spellStart"/>
            <w:r w:rsidRPr="001B6807">
              <w:rPr>
                <w:rFonts w:ascii="Arial" w:hAnsi="Arial" w:cs="Arial"/>
              </w:rPr>
              <w:t>LTh</w:t>
            </w:r>
            <w:proofErr w:type="spellEnd"/>
          </w:p>
          <w:p w14:paraId="1C5DE615" w14:textId="77777777" w:rsidR="0023751A" w:rsidRDefault="0023751A" w:rsidP="001B6807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>CW-L</w:t>
            </w:r>
          </w:p>
          <w:p w14:paraId="1C5DE616" w14:textId="77777777" w:rsidR="009C1710" w:rsidRDefault="009C1710" w:rsidP="001B6807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</w:t>
            </w:r>
          </w:p>
          <w:p w14:paraId="1C5DE617" w14:textId="77777777" w:rsidR="009C1710" w:rsidRPr="001B6807" w:rsidRDefault="009C1710" w:rsidP="001B6807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</w:p>
        </w:tc>
        <w:tc>
          <w:tcPr>
            <w:tcW w:w="1723" w:type="dxa"/>
            <w:vAlign w:val="center"/>
          </w:tcPr>
          <w:p w14:paraId="1C5DE618" w14:textId="77777777" w:rsidR="00C32276" w:rsidRPr="001B6807" w:rsidRDefault="00BB3616" w:rsidP="001B6807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Hibberd</w:t>
            </w:r>
          </w:p>
        </w:tc>
      </w:tr>
      <w:tr w:rsidR="00C32276" w:rsidRPr="001B6807" w14:paraId="1C5DE622" w14:textId="77777777" w:rsidTr="000104DE">
        <w:trPr>
          <w:trHeight w:val="581"/>
          <w:jc w:val="center"/>
        </w:trPr>
        <w:tc>
          <w:tcPr>
            <w:tcW w:w="3532" w:type="dxa"/>
            <w:vAlign w:val="center"/>
          </w:tcPr>
          <w:p w14:paraId="1C5DE61A" w14:textId="77777777" w:rsidR="00C32276" w:rsidRPr="001B6807" w:rsidRDefault="00C32276" w:rsidP="001B6807">
            <w:pPr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 xml:space="preserve">Supporting the implementation of the </w:t>
            </w:r>
            <w:r w:rsidRPr="001B6807">
              <w:rPr>
                <w:rFonts w:ascii="Arial" w:hAnsi="Arial" w:cs="Arial"/>
                <w:b/>
              </w:rPr>
              <w:t>Better Care Fund;</w:t>
            </w:r>
          </w:p>
        </w:tc>
        <w:tc>
          <w:tcPr>
            <w:tcW w:w="7803" w:type="dxa"/>
            <w:vAlign w:val="center"/>
          </w:tcPr>
          <w:p w14:paraId="1C5DE61B" w14:textId="77777777" w:rsidR="00C32276" w:rsidRDefault="00F075D1" w:rsidP="00F075D1">
            <w:pPr>
              <w:pStyle w:val="ListParagraph"/>
              <w:numPr>
                <w:ilvl w:val="0"/>
                <w:numId w:val="40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 LGA on the BCF programme board</w:t>
            </w:r>
          </w:p>
          <w:p w14:paraId="1C5DE61C" w14:textId="77777777" w:rsidR="00F075D1" w:rsidRDefault="00F075D1" w:rsidP="00F075D1">
            <w:pPr>
              <w:pStyle w:val="ListParagraph"/>
              <w:numPr>
                <w:ilvl w:val="0"/>
                <w:numId w:val="40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the Better Care Fund Task Force to ensure council concerns are appropriately reflected in the Task Force’s work</w:t>
            </w:r>
          </w:p>
          <w:p w14:paraId="1C5DE61D" w14:textId="77777777" w:rsidR="00F075D1" w:rsidRDefault="00F075D1" w:rsidP="00F075D1">
            <w:pPr>
              <w:pStyle w:val="ListParagraph"/>
              <w:numPr>
                <w:ilvl w:val="0"/>
                <w:numId w:val="40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Drawing on a wide range of Sector led Improvement support to ensure councils </w:t>
            </w:r>
            <w:r w:rsidR="009B4991">
              <w:rPr>
                <w:rFonts w:ascii="Arial" w:hAnsi="Arial" w:cs="Arial"/>
              </w:rPr>
              <w:t xml:space="preserve">and Health and Wellbeing Boards </w:t>
            </w:r>
            <w:r>
              <w:rPr>
                <w:rFonts w:ascii="Arial" w:hAnsi="Arial" w:cs="Arial"/>
              </w:rPr>
              <w:t>have the support they need to deliver their joint BCF plans</w:t>
            </w:r>
          </w:p>
          <w:p w14:paraId="1C5DE61E" w14:textId="77777777" w:rsidR="0086740B" w:rsidRPr="00F075D1" w:rsidRDefault="0086740B" w:rsidP="0086740B">
            <w:pPr>
              <w:pStyle w:val="ListParagraph"/>
              <w:spacing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1441" w:type="dxa"/>
            <w:vAlign w:val="center"/>
          </w:tcPr>
          <w:p w14:paraId="1C5DE61F" w14:textId="77777777" w:rsidR="00C32276" w:rsidRPr="001B6807" w:rsidRDefault="0023751A" w:rsidP="001B6807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>LP</w:t>
            </w:r>
          </w:p>
          <w:p w14:paraId="1C5DE620" w14:textId="77777777" w:rsidR="0023751A" w:rsidRPr="001B6807" w:rsidRDefault="0023751A" w:rsidP="001B6807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>MC</w:t>
            </w:r>
          </w:p>
        </w:tc>
        <w:tc>
          <w:tcPr>
            <w:tcW w:w="1723" w:type="dxa"/>
            <w:vAlign w:val="center"/>
          </w:tcPr>
          <w:p w14:paraId="1C5DE621" w14:textId="77777777" w:rsidR="00C32276" w:rsidRPr="001B6807" w:rsidRDefault="00BB3616" w:rsidP="001B6807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Webster</w:t>
            </w:r>
          </w:p>
        </w:tc>
      </w:tr>
      <w:tr w:rsidR="00C32276" w:rsidRPr="001B6807" w14:paraId="1C5DE635" w14:textId="77777777" w:rsidTr="000104DE">
        <w:trPr>
          <w:trHeight w:val="274"/>
          <w:jc w:val="center"/>
        </w:trPr>
        <w:tc>
          <w:tcPr>
            <w:tcW w:w="3532" w:type="dxa"/>
            <w:vAlign w:val="center"/>
          </w:tcPr>
          <w:p w14:paraId="1C5DE623" w14:textId="77777777" w:rsidR="00C32276" w:rsidRPr="001B6807" w:rsidRDefault="00C32276" w:rsidP="001B6807">
            <w:pPr>
              <w:pStyle w:val="ListParagraph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  <w:b/>
              </w:rPr>
              <w:t>Public Health Transformation</w:t>
            </w:r>
            <w:r w:rsidRPr="001B6807">
              <w:rPr>
                <w:rFonts w:ascii="Arial" w:hAnsi="Arial" w:cs="Arial"/>
              </w:rPr>
              <w:t xml:space="preserve"> and embedding public health and Health protection </w:t>
            </w:r>
          </w:p>
        </w:tc>
        <w:tc>
          <w:tcPr>
            <w:tcW w:w="7803" w:type="dxa"/>
            <w:vAlign w:val="center"/>
          </w:tcPr>
          <w:p w14:paraId="1C5DE624" w14:textId="77777777" w:rsidR="00F34AD5" w:rsidRDefault="009B4991" w:rsidP="00F34AD5">
            <w:pPr>
              <w:widowControl/>
              <w:numPr>
                <w:ilvl w:val="0"/>
                <w:numId w:val="5"/>
              </w:numPr>
              <w:spacing w:line="240" w:lineRule="auto"/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Public Health Systems Group through support to its LGA Chair</w:t>
            </w:r>
          </w:p>
          <w:p w14:paraId="1C5DE625" w14:textId="77777777" w:rsidR="00C32276" w:rsidRPr="001B6807" w:rsidRDefault="00C32276" w:rsidP="001B6807">
            <w:pPr>
              <w:widowControl/>
              <w:numPr>
                <w:ilvl w:val="0"/>
                <w:numId w:val="5"/>
              </w:numPr>
              <w:spacing w:line="240" w:lineRule="auto"/>
              <w:ind w:left="311" w:hanging="283"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>Communicate and share knowledge and evidence</w:t>
            </w:r>
            <w:r w:rsidR="009B4991">
              <w:rPr>
                <w:rFonts w:ascii="Arial" w:hAnsi="Arial" w:cs="Arial"/>
              </w:rPr>
              <w:t xml:space="preserve"> of best practice, work with partners to support improvement on obesity, sexual health, alcohol and other public health priorities</w:t>
            </w:r>
          </w:p>
          <w:p w14:paraId="1C5DE626" w14:textId="77777777" w:rsidR="00C32276" w:rsidRPr="001B6807" w:rsidRDefault="00C32276" w:rsidP="009B4991">
            <w:pPr>
              <w:widowControl/>
              <w:numPr>
                <w:ilvl w:val="0"/>
                <w:numId w:val="5"/>
              </w:numPr>
              <w:spacing w:line="240" w:lineRule="auto"/>
              <w:ind w:left="311" w:hanging="283"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 xml:space="preserve">Continue to make the case for increased </w:t>
            </w:r>
            <w:r w:rsidR="0086740B">
              <w:rPr>
                <w:rFonts w:ascii="Arial" w:hAnsi="Arial" w:cs="Arial"/>
              </w:rPr>
              <w:t>funding and powers for local authorities</w:t>
            </w:r>
            <w:r w:rsidRPr="001B6807">
              <w:rPr>
                <w:rFonts w:ascii="Arial" w:hAnsi="Arial" w:cs="Arial"/>
              </w:rPr>
              <w:t xml:space="preserve"> in </w:t>
            </w:r>
            <w:r w:rsidR="0086740B">
              <w:rPr>
                <w:rFonts w:ascii="Arial" w:hAnsi="Arial" w:cs="Arial"/>
              </w:rPr>
              <w:t xml:space="preserve">delivering their </w:t>
            </w:r>
            <w:r w:rsidRPr="001B6807">
              <w:rPr>
                <w:rFonts w:ascii="Arial" w:hAnsi="Arial" w:cs="Arial"/>
              </w:rPr>
              <w:t xml:space="preserve">public health </w:t>
            </w:r>
            <w:r w:rsidR="0086740B">
              <w:rPr>
                <w:rFonts w:ascii="Arial" w:hAnsi="Arial" w:cs="Arial"/>
              </w:rPr>
              <w:t>role</w:t>
            </w:r>
          </w:p>
          <w:p w14:paraId="1C5DE627" w14:textId="77777777" w:rsidR="009B4991" w:rsidRDefault="00C32276" w:rsidP="009B4991">
            <w:pPr>
              <w:widowControl/>
              <w:numPr>
                <w:ilvl w:val="0"/>
                <w:numId w:val="5"/>
              </w:numPr>
              <w:spacing w:line="240" w:lineRule="auto"/>
              <w:ind w:left="311" w:hanging="283"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>LGA/ADPH Annual Conference 12 February 2015</w:t>
            </w:r>
          </w:p>
          <w:p w14:paraId="1C5DE628" w14:textId="77777777" w:rsidR="009B4991" w:rsidRPr="001B6807" w:rsidRDefault="009B4991" w:rsidP="009B4991">
            <w:pPr>
              <w:widowControl/>
              <w:numPr>
                <w:ilvl w:val="0"/>
                <w:numId w:val="5"/>
              </w:numPr>
              <w:spacing w:line="240" w:lineRule="auto"/>
              <w:ind w:left="311" w:hanging="283"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 xml:space="preserve">Work with </w:t>
            </w:r>
            <w:r w:rsidR="007F5EF6">
              <w:rPr>
                <w:rFonts w:ascii="Arial" w:hAnsi="Arial" w:cs="Arial"/>
              </w:rPr>
              <w:t>partners</w:t>
            </w:r>
            <w:r w:rsidRPr="001B6807">
              <w:rPr>
                <w:rFonts w:ascii="Arial" w:hAnsi="Arial" w:cs="Arial"/>
              </w:rPr>
              <w:t xml:space="preserve"> to ensure that systems and processes are in place to support public health teams and the wider local government machinery in the event of a health protection emergency (Ebola, Tuberculosis, Hep C, Measles, Pandemic Flu)</w:t>
            </w:r>
          </w:p>
          <w:p w14:paraId="1C5DE629" w14:textId="77777777" w:rsidR="00B05CFF" w:rsidRDefault="009B4991" w:rsidP="00B05CFF">
            <w:pPr>
              <w:widowControl/>
              <w:numPr>
                <w:ilvl w:val="0"/>
                <w:numId w:val="5"/>
              </w:numPr>
              <w:spacing w:line="240" w:lineRule="auto"/>
              <w:ind w:left="311" w:hanging="283"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lastRenderedPageBreak/>
              <w:t>Co-produce the Annual Cold Weather Plan and Heatwave Plan</w:t>
            </w:r>
            <w:r w:rsidR="00B05CFF">
              <w:rPr>
                <w:rFonts w:ascii="Arial" w:hAnsi="Arial" w:cs="Arial"/>
              </w:rPr>
              <w:t xml:space="preserve"> </w:t>
            </w:r>
          </w:p>
          <w:p w14:paraId="1C5DE62A" w14:textId="77777777" w:rsidR="00C32276" w:rsidRDefault="009B4991" w:rsidP="005426CE">
            <w:pPr>
              <w:widowControl/>
              <w:spacing w:line="240" w:lineRule="auto"/>
              <w:ind w:left="419"/>
              <w:rPr>
                <w:rFonts w:ascii="Arial" w:hAnsi="Arial" w:cs="Arial"/>
              </w:rPr>
            </w:pPr>
            <w:r w:rsidRPr="00B05CFF">
              <w:rPr>
                <w:rFonts w:ascii="Arial" w:hAnsi="Arial" w:cs="Arial"/>
              </w:rPr>
              <w:t>and support the PHE Extreme Events Team</w:t>
            </w:r>
          </w:p>
          <w:p w14:paraId="1C5DE62B" w14:textId="77777777" w:rsidR="00B05CFF" w:rsidRDefault="00B05CFF" w:rsidP="00B05CFF">
            <w:pPr>
              <w:pStyle w:val="ListParagraph"/>
              <w:widowControl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programme of work on prevention, drawing on the 5 Year Forward View</w:t>
            </w:r>
          </w:p>
          <w:p w14:paraId="1C5DE62C" w14:textId="77777777" w:rsidR="005426CE" w:rsidRPr="00B05CFF" w:rsidRDefault="005426CE" w:rsidP="005426CE">
            <w:pPr>
              <w:pStyle w:val="ListParagraph"/>
              <w:widowControl/>
              <w:spacing w:line="240" w:lineRule="auto"/>
              <w:ind w:left="388"/>
              <w:rPr>
                <w:rFonts w:ascii="Arial" w:hAnsi="Arial" w:cs="Arial"/>
              </w:rPr>
            </w:pPr>
          </w:p>
        </w:tc>
        <w:tc>
          <w:tcPr>
            <w:tcW w:w="1441" w:type="dxa"/>
            <w:vAlign w:val="center"/>
          </w:tcPr>
          <w:p w14:paraId="1C5DE62D" w14:textId="77777777" w:rsidR="00C32276" w:rsidRPr="001B6807" w:rsidRDefault="0023751A" w:rsidP="001B6807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1B6807">
              <w:rPr>
                <w:rFonts w:ascii="Arial" w:hAnsi="Arial" w:cs="Arial"/>
              </w:rPr>
              <w:lastRenderedPageBreak/>
              <w:t>LTr</w:t>
            </w:r>
            <w:proofErr w:type="spellEnd"/>
          </w:p>
          <w:p w14:paraId="1C5DE62E" w14:textId="77777777" w:rsidR="0023751A" w:rsidRPr="001B6807" w:rsidRDefault="0023751A" w:rsidP="001B6807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1B6807">
              <w:rPr>
                <w:rFonts w:ascii="Arial" w:hAnsi="Arial" w:cs="Arial"/>
              </w:rPr>
              <w:t>JMcS</w:t>
            </w:r>
            <w:proofErr w:type="spellEnd"/>
          </w:p>
          <w:p w14:paraId="1C5DE62F" w14:textId="77777777" w:rsidR="0023751A" w:rsidRPr="001B6807" w:rsidRDefault="0023751A" w:rsidP="001B6807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>KH</w:t>
            </w:r>
          </w:p>
          <w:p w14:paraId="1C5DE630" w14:textId="77777777" w:rsidR="0023751A" w:rsidRDefault="0023751A" w:rsidP="001B6807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>VP</w:t>
            </w:r>
          </w:p>
          <w:p w14:paraId="1C5DE631" w14:textId="77777777" w:rsidR="00353930" w:rsidRDefault="00353930" w:rsidP="001B6807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  <w:p w14:paraId="1C5DE632" w14:textId="77777777" w:rsidR="00F34AD5" w:rsidRDefault="00F34AD5" w:rsidP="001B6807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  <w:p w14:paraId="1C5DE633" w14:textId="77777777" w:rsidR="00F34AD5" w:rsidRPr="001B6807" w:rsidRDefault="00F34AD5" w:rsidP="00F34AD5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3" w:type="dxa"/>
            <w:vAlign w:val="center"/>
          </w:tcPr>
          <w:p w14:paraId="1C5DE634" w14:textId="77777777" w:rsidR="00C32276" w:rsidRPr="001B6807" w:rsidRDefault="00BB3616" w:rsidP="001B6807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Ogden</w:t>
            </w:r>
          </w:p>
        </w:tc>
      </w:tr>
      <w:tr w:rsidR="00C32276" w:rsidRPr="001B6807" w14:paraId="1C5DE63F" w14:textId="77777777" w:rsidTr="000104DE">
        <w:trPr>
          <w:trHeight w:val="1604"/>
          <w:jc w:val="center"/>
        </w:trPr>
        <w:tc>
          <w:tcPr>
            <w:tcW w:w="3532" w:type="dxa"/>
            <w:vAlign w:val="center"/>
          </w:tcPr>
          <w:p w14:paraId="1C5DE636" w14:textId="77777777" w:rsidR="00C32276" w:rsidRPr="001B6807" w:rsidRDefault="00C32276" w:rsidP="005426CE">
            <w:pPr>
              <w:pStyle w:val="ListParagraph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  <w:color w:val="000000"/>
              </w:rPr>
              <w:lastRenderedPageBreak/>
              <w:t xml:space="preserve">Working to ensure the new </w:t>
            </w:r>
            <w:r w:rsidRPr="001B6807">
              <w:rPr>
                <w:rFonts w:ascii="Arial" w:hAnsi="Arial" w:cs="Arial"/>
                <w:b/>
                <w:color w:val="000000"/>
              </w:rPr>
              <w:t>0-5 public health responsibilities</w:t>
            </w:r>
            <w:r w:rsidRPr="001B6807">
              <w:rPr>
                <w:rFonts w:ascii="Arial" w:hAnsi="Arial" w:cs="Arial"/>
                <w:color w:val="000000"/>
              </w:rPr>
              <w:t xml:space="preserve"> </w:t>
            </w:r>
            <w:r w:rsidR="005426CE">
              <w:rPr>
                <w:rFonts w:ascii="Arial" w:hAnsi="Arial" w:cs="Arial"/>
                <w:color w:val="000000"/>
              </w:rPr>
              <w:t>are</w:t>
            </w:r>
            <w:r w:rsidRPr="001B6807">
              <w:rPr>
                <w:rFonts w:ascii="Arial" w:hAnsi="Arial" w:cs="Arial"/>
                <w:color w:val="000000"/>
              </w:rPr>
              <w:t xml:space="preserve"> properly funded and well implemented;</w:t>
            </w:r>
          </w:p>
        </w:tc>
        <w:tc>
          <w:tcPr>
            <w:tcW w:w="7803" w:type="dxa"/>
            <w:vAlign w:val="center"/>
          </w:tcPr>
          <w:p w14:paraId="1C5DE637" w14:textId="77777777" w:rsidR="009B4991" w:rsidRPr="001B6807" w:rsidRDefault="009B4991" w:rsidP="009B4991">
            <w:pPr>
              <w:pStyle w:val="ListParagraph"/>
              <w:widowControl/>
              <w:numPr>
                <w:ilvl w:val="0"/>
                <w:numId w:val="5"/>
              </w:numPr>
              <w:spacing w:line="240" w:lineRule="auto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 with Government</w:t>
            </w:r>
            <w:r w:rsidRPr="001B6807">
              <w:rPr>
                <w:rFonts w:ascii="Arial" w:hAnsi="Arial" w:cs="Arial"/>
              </w:rPr>
              <w:t xml:space="preserve"> to ensure the new 0-5 public health responsibilities will be properly funded a</w:t>
            </w:r>
            <w:r>
              <w:rPr>
                <w:rFonts w:ascii="Arial" w:hAnsi="Arial" w:cs="Arial"/>
              </w:rPr>
              <w:t>nd well implemented</w:t>
            </w:r>
            <w:r w:rsidR="007F5EF6">
              <w:rPr>
                <w:rFonts w:ascii="Arial" w:hAnsi="Arial" w:cs="Arial"/>
              </w:rPr>
              <w:t xml:space="preserve"> from 1 October 2015</w:t>
            </w:r>
          </w:p>
          <w:p w14:paraId="1C5DE638" w14:textId="77777777" w:rsidR="00C32276" w:rsidRPr="009B4991" w:rsidRDefault="00C32276" w:rsidP="009B4991">
            <w:pPr>
              <w:pStyle w:val="ListParagraph"/>
              <w:widowControl/>
              <w:numPr>
                <w:ilvl w:val="0"/>
                <w:numId w:val="5"/>
              </w:numPr>
              <w:spacing w:line="240" w:lineRule="auto"/>
              <w:ind w:left="318" w:hanging="318"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>Communicate key messages</w:t>
            </w:r>
            <w:r w:rsidR="009B4991">
              <w:rPr>
                <w:rFonts w:ascii="Arial" w:hAnsi="Arial" w:cs="Arial"/>
              </w:rPr>
              <w:t xml:space="preserve"> and evidence</w:t>
            </w:r>
            <w:r w:rsidRPr="001B6807">
              <w:rPr>
                <w:rFonts w:ascii="Arial" w:hAnsi="Arial" w:cs="Arial"/>
              </w:rPr>
              <w:t xml:space="preserve"> to the sector to ensure local authorities are able to plan for the transfer including delivering regional events and ongoing communications through networks.</w:t>
            </w:r>
          </w:p>
          <w:p w14:paraId="1C5DE639" w14:textId="77777777" w:rsidR="00C32276" w:rsidRPr="001B6807" w:rsidRDefault="00C32276" w:rsidP="001B6807">
            <w:pPr>
              <w:widowControl/>
              <w:spacing w:line="240" w:lineRule="auto"/>
              <w:ind w:left="318" w:hanging="318"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>•</w:t>
            </w:r>
            <w:r w:rsidRPr="001B6807">
              <w:rPr>
                <w:rFonts w:ascii="Arial" w:hAnsi="Arial" w:cs="Arial"/>
              </w:rPr>
              <w:tab/>
              <w:t>Set up sector led support arrangements at the regional level</w:t>
            </w:r>
          </w:p>
          <w:p w14:paraId="1C5DE63A" w14:textId="77777777" w:rsidR="00C32276" w:rsidRDefault="00C32276" w:rsidP="009B4991">
            <w:pPr>
              <w:widowControl/>
              <w:spacing w:line="240" w:lineRule="auto"/>
              <w:ind w:left="318" w:hanging="318"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>•</w:t>
            </w:r>
            <w:r w:rsidRPr="001B6807">
              <w:rPr>
                <w:rFonts w:ascii="Arial" w:hAnsi="Arial" w:cs="Arial"/>
              </w:rPr>
              <w:tab/>
              <w:t xml:space="preserve">Work with partners to identify, clarify and resolve issues on funding, contracts and other issues related to the transfer. </w:t>
            </w:r>
          </w:p>
          <w:p w14:paraId="1C5DE63B" w14:textId="77777777" w:rsidR="005426CE" w:rsidRPr="001B6807" w:rsidRDefault="005426CE" w:rsidP="009B4991">
            <w:pPr>
              <w:widowControl/>
              <w:spacing w:line="240" w:lineRule="auto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1441" w:type="dxa"/>
            <w:vAlign w:val="center"/>
          </w:tcPr>
          <w:p w14:paraId="1C5DE63C" w14:textId="77777777" w:rsidR="00C32276" w:rsidRPr="001B6807" w:rsidRDefault="0023751A" w:rsidP="001B6807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>LM</w:t>
            </w:r>
          </w:p>
          <w:p w14:paraId="1C5DE63D" w14:textId="77777777" w:rsidR="0023751A" w:rsidRPr="001B6807" w:rsidRDefault="0023751A" w:rsidP="001B6807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>IS</w:t>
            </w:r>
          </w:p>
        </w:tc>
        <w:tc>
          <w:tcPr>
            <w:tcW w:w="1723" w:type="dxa"/>
            <w:vAlign w:val="center"/>
          </w:tcPr>
          <w:p w14:paraId="1C5DE63E" w14:textId="77777777" w:rsidR="00C32276" w:rsidRPr="001B6807" w:rsidRDefault="00BB3616" w:rsidP="001B6807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Ramanah</w:t>
            </w:r>
          </w:p>
        </w:tc>
      </w:tr>
      <w:tr w:rsidR="00C32276" w:rsidRPr="001B6807" w14:paraId="1C5DE64A" w14:textId="77777777" w:rsidTr="000104DE">
        <w:trPr>
          <w:trHeight w:val="733"/>
          <w:jc w:val="center"/>
        </w:trPr>
        <w:tc>
          <w:tcPr>
            <w:tcW w:w="3532" w:type="dxa"/>
            <w:vAlign w:val="center"/>
          </w:tcPr>
          <w:p w14:paraId="1C5DE640" w14:textId="77777777" w:rsidR="00C32276" w:rsidRPr="001B6807" w:rsidRDefault="00C32276" w:rsidP="001B6807">
            <w:pPr>
              <w:pStyle w:val="ListParagraph"/>
              <w:widowControl/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Arial" w:hAnsi="Arial" w:cs="Arial"/>
                <w:b/>
              </w:rPr>
            </w:pPr>
            <w:r w:rsidRPr="001B6807">
              <w:rPr>
                <w:rFonts w:ascii="Arial" w:hAnsi="Arial" w:cs="Arial"/>
                <w:b/>
              </w:rPr>
              <w:t>Influencing the spending review in 2015</w:t>
            </w:r>
          </w:p>
        </w:tc>
        <w:tc>
          <w:tcPr>
            <w:tcW w:w="7803" w:type="dxa"/>
            <w:vAlign w:val="center"/>
          </w:tcPr>
          <w:p w14:paraId="1C5DE641" w14:textId="77777777" w:rsidR="00C32276" w:rsidRDefault="009B4991" w:rsidP="009B4991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programme of work and analysis with finance teams to develop LGA’s evidence to the SR</w:t>
            </w:r>
            <w:r w:rsidR="009C1710">
              <w:rPr>
                <w:rFonts w:ascii="Arial" w:hAnsi="Arial" w:cs="Arial"/>
              </w:rPr>
              <w:t xml:space="preserve"> and beyond</w:t>
            </w:r>
            <w:r>
              <w:rPr>
                <w:rFonts w:ascii="Arial" w:hAnsi="Arial" w:cs="Arial"/>
              </w:rPr>
              <w:t>, and to influence the ev</w:t>
            </w:r>
            <w:r w:rsidR="00B05CFF">
              <w:rPr>
                <w:rFonts w:ascii="Arial" w:hAnsi="Arial" w:cs="Arial"/>
              </w:rPr>
              <w:t>idence of partner organisations, to include lobbying on:</w:t>
            </w:r>
          </w:p>
          <w:p w14:paraId="1C5DE642" w14:textId="77777777" w:rsidR="00B05CFF" w:rsidRDefault="00B05CFF" w:rsidP="00B05CFF">
            <w:pPr>
              <w:pStyle w:val="ListParagraph"/>
              <w:numPr>
                <w:ilvl w:val="1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Deprivation of Liberty Safeguards</w:t>
            </w:r>
          </w:p>
          <w:p w14:paraId="1C5DE643" w14:textId="77777777" w:rsidR="00F34AD5" w:rsidRDefault="00F34AD5" w:rsidP="00B05CFF">
            <w:pPr>
              <w:pStyle w:val="ListParagraph"/>
              <w:numPr>
                <w:ilvl w:val="1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Sustainable funding for adult social care</w:t>
            </w:r>
          </w:p>
          <w:p w14:paraId="1C5DE644" w14:textId="77777777" w:rsidR="00F34AD5" w:rsidRDefault="00F34AD5" w:rsidP="00B05CFF">
            <w:pPr>
              <w:pStyle w:val="ListParagraph"/>
              <w:numPr>
                <w:ilvl w:val="1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Pressures resulting from ageing and other demographic changes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learning disabled population)</w:t>
            </w:r>
          </w:p>
          <w:p w14:paraId="1C5DE645" w14:textId="77777777" w:rsidR="005426CE" w:rsidRPr="001B6807" w:rsidRDefault="005426CE" w:rsidP="005426CE">
            <w:pPr>
              <w:pStyle w:val="ListParagraph"/>
              <w:spacing w:line="240" w:lineRule="auto"/>
              <w:ind w:left="1440"/>
              <w:contextualSpacing/>
              <w:rPr>
                <w:rFonts w:ascii="Arial" w:hAnsi="Arial" w:cs="Arial"/>
              </w:rPr>
            </w:pPr>
          </w:p>
        </w:tc>
        <w:tc>
          <w:tcPr>
            <w:tcW w:w="1441" w:type="dxa"/>
            <w:vAlign w:val="center"/>
          </w:tcPr>
          <w:p w14:paraId="1C5DE646" w14:textId="77777777" w:rsidR="00C32276" w:rsidRDefault="00353930" w:rsidP="001B6807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</w:p>
          <w:p w14:paraId="1C5DE647" w14:textId="77777777" w:rsidR="009C1710" w:rsidRPr="001B6807" w:rsidRDefault="009C1710" w:rsidP="001B6807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</w:t>
            </w:r>
          </w:p>
        </w:tc>
        <w:tc>
          <w:tcPr>
            <w:tcW w:w="1723" w:type="dxa"/>
            <w:vAlign w:val="center"/>
          </w:tcPr>
          <w:p w14:paraId="1C5DE648" w14:textId="77777777" w:rsidR="00C32276" w:rsidRDefault="00BB3616" w:rsidP="001B6807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Hibberd/</w:t>
            </w:r>
          </w:p>
          <w:p w14:paraId="1C5DE649" w14:textId="77777777" w:rsidR="00B05CFF" w:rsidRPr="001B6807" w:rsidRDefault="00BB3616" w:rsidP="001B6807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Jenkins/ Helen Kay</w:t>
            </w:r>
          </w:p>
        </w:tc>
      </w:tr>
      <w:tr w:rsidR="00832FC1" w:rsidRPr="001B6807" w14:paraId="1C5DE65A" w14:textId="77777777" w:rsidTr="000104DE">
        <w:trPr>
          <w:trHeight w:val="733"/>
          <w:jc w:val="center"/>
        </w:trPr>
        <w:tc>
          <w:tcPr>
            <w:tcW w:w="3532" w:type="dxa"/>
            <w:vAlign w:val="center"/>
          </w:tcPr>
          <w:p w14:paraId="1C5DE64B" w14:textId="77777777" w:rsidR="00832FC1" w:rsidRPr="001B6807" w:rsidRDefault="00832FC1" w:rsidP="001B6807">
            <w:pPr>
              <w:pStyle w:val="ListParagraph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B6807">
              <w:rPr>
                <w:rFonts w:ascii="Arial" w:hAnsi="Arial" w:cs="Arial"/>
                <w:b/>
              </w:rPr>
              <w:t>Influencing a</w:t>
            </w:r>
            <w:r w:rsidR="009B4991">
              <w:rPr>
                <w:rFonts w:ascii="Arial" w:hAnsi="Arial" w:cs="Arial"/>
                <w:b/>
              </w:rPr>
              <w:t>nd shaping the national system for Health and Care</w:t>
            </w:r>
          </w:p>
          <w:p w14:paraId="1C5DE64C" w14:textId="77777777" w:rsidR="001B6807" w:rsidRDefault="001B6807" w:rsidP="001B6807">
            <w:pPr>
              <w:widowControl/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14:paraId="1C5DE64D" w14:textId="77777777" w:rsidR="00832FC1" w:rsidRPr="001B6807" w:rsidRDefault="00832FC1" w:rsidP="009B4991">
            <w:pPr>
              <w:widowControl/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803" w:type="dxa"/>
            <w:vAlign w:val="center"/>
          </w:tcPr>
          <w:p w14:paraId="1C5DE64E" w14:textId="77777777" w:rsidR="00F34AD5" w:rsidRDefault="009B4991" w:rsidP="00F34AD5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Health and Care Strategy Project to report in early 2015; to influence lobbying and campaigns throughout the year.</w:t>
            </w:r>
          </w:p>
          <w:p w14:paraId="1C5DE64F" w14:textId="77777777" w:rsidR="00F34AD5" w:rsidRDefault="00F34AD5" w:rsidP="00F34AD5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F34AD5">
              <w:rPr>
                <w:rFonts w:ascii="Arial" w:hAnsi="Arial" w:cs="Arial"/>
              </w:rPr>
              <w:t>Developing a local government vision of health and wellbeing / public health ambitions</w:t>
            </w:r>
          </w:p>
          <w:p w14:paraId="1C5DE650" w14:textId="77777777" w:rsidR="00D20ABC" w:rsidRDefault="00D20ABC" w:rsidP="00F34AD5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Setting out proposals for the future role of Health and Wellbeing Boards in a more integrated system</w:t>
            </w:r>
          </w:p>
          <w:p w14:paraId="1C5DE651" w14:textId="77777777" w:rsidR="007F5EF6" w:rsidRDefault="007F5EF6" w:rsidP="00F34AD5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the Centre for Public Scrutiny to develop a clear view of the contribution of scrutiny in the new health and care system</w:t>
            </w:r>
          </w:p>
          <w:p w14:paraId="1C5DE652" w14:textId="77777777" w:rsidR="000104DE" w:rsidRPr="00F34AD5" w:rsidRDefault="000104DE" w:rsidP="00F34AD5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Children and Adult Services Conference 2015</w:t>
            </w:r>
          </w:p>
          <w:p w14:paraId="1C5DE653" w14:textId="77777777" w:rsidR="00832FC1" w:rsidRPr="001B6807" w:rsidRDefault="00832FC1" w:rsidP="00F34AD5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1" w:type="dxa"/>
            <w:vAlign w:val="center"/>
          </w:tcPr>
          <w:p w14:paraId="1C5DE654" w14:textId="77777777" w:rsidR="00F34AD5" w:rsidRPr="001B6807" w:rsidRDefault="00F34AD5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lastRenderedPageBreak/>
              <w:t>GF</w:t>
            </w:r>
          </w:p>
          <w:p w14:paraId="1C5DE655" w14:textId="77777777" w:rsidR="00F34AD5" w:rsidRPr="001B6807" w:rsidRDefault="00F34AD5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>KT</w:t>
            </w:r>
          </w:p>
          <w:p w14:paraId="1C5DE656" w14:textId="77777777" w:rsidR="00F34AD5" w:rsidRPr="001B6807" w:rsidRDefault="00F34AD5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>FH</w:t>
            </w:r>
          </w:p>
          <w:p w14:paraId="1C5DE657" w14:textId="77777777" w:rsidR="00832FC1" w:rsidRPr="001B6807" w:rsidRDefault="00F34AD5" w:rsidP="00F34AD5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1B6807">
              <w:rPr>
                <w:rFonts w:ascii="Arial" w:hAnsi="Arial" w:cs="Arial"/>
              </w:rPr>
              <w:t>JZ</w:t>
            </w:r>
          </w:p>
        </w:tc>
        <w:tc>
          <w:tcPr>
            <w:tcW w:w="1723" w:type="dxa"/>
            <w:vAlign w:val="center"/>
          </w:tcPr>
          <w:p w14:paraId="1C5DE658" w14:textId="77777777" w:rsidR="00BB3616" w:rsidRDefault="00BB3616" w:rsidP="009B499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Alyson Morley </w:t>
            </w:r>
            <w:r w:rsidR="00E85BE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9B499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om </w:t>
            </w:r>
            <w:r w:rsidR="009B499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hakespeare</w:t>
            </w:r>
          </w:p>
          <w:p w14:paraId="1C5DE659" w14:textId="77777777" w:rsidR="00832FC1" w:rsidRPr="001B6807" w:rsidRDefault="00D20ABC" w:rsidP="009B499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="00BB3616">
              <w:rPr>
                <w:rFonts w:ascii="Arial" w:hAnsi="Arial" w:cs="Arial"/>
              </w:rPr>
              <w:t xml:space="preserve"> Paul Ogden</w:t>
            </w:r>
          </w:p>
        </w:tc>
      </w:tr>
      <w:tr w:rsidR="007F5EF6" w:rsidRPr="001B6807" w14:paraId="1C5DE686" w14:textId="77777777" w:rsidTr="000104DE">
        <w:trPr>
          <w:trHeight w:val="733"/>
          <w:jc w:val="center"/>
        </w:trPr>
        <w:tc>
          <w:tcPr>
            <w:tcW w:w="3532" w:type="dxa"/>
            <w:vAlign w:val="center"/>
          </w:tcPr>
          <w:p w14:paraId="1C5DE65B" w14:textId="77777777" w:rsidR="007F5EF6" w:rsidRPr="001B6807" w:rsidRDefault="007F5EF6" w:rsidP="007F5EF6">
            <w:pPr>
              <w:pStyle w:val="ListParagraph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Influencing Government on priority issues to improve national frameworks and systems for citizens who need health and care support</w:t>
            </w:r>
          </w:p>
        </w:tc>
        <w:tc>
          <w:tcPr>
            <w:tcW w:w="7803" w:type="dxa"/>
            <w:vAlign w:val="center"/>
          </w:tcPr>
          <w:p w14:paraId="1C5DE65C" w14:textId="77777777" w:rsidR="007F5EF6" w:rsidRDefault="007F5EF6" w:rsidP="00F34AD5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LGA task and finish group on ageing</w:t>
            </w:r>
          </w:p>
          <w:p w14:paraId="1C5DE65D" w14:textId="77777777" w:rsidR="007F5EF6" w:rsidRDefault="007F5EF6" w:rsidP="007F5EF6">
            <w:pPr>
              <w:pStyle w:val="ListParagraph"/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1C5DE65E" w14:textId="77777777" w:rsidR="007F5EF6" w:rsidRDefault="007F5EF6" w:rsidP="00F34AD5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LGA task and finish groups on housing for vulnerable people</w:t>
            </w:r>
          </w:p>
          <w:p w14:paraId="1C5DE65F" w14:textId="77777777" w:rsidR="007F5EF6" w:rsidRDefault="007F5EF6" w:rsidP="007F5E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1C5DE660" w14:textId="77777777" w:rsidR="00BB3616" w:rsidRPr="007F5EF6" w:rsidRDefault="00BB3616" w:rsidP="007F5E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1C5DE661" w14:textId="77777777" w:rsidR="007F5EF6" w:rsidRDefault="007F5EF6" w:rsidP="00F34AD5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 in the CAMHS Taskforce</w:t>
            </w:r>
          </w:p>
          <w:p w14:paraId="1C5DE662" w14:textId="77777777" w:rsidR="007F5EF6" w:rsidRDefault="007F5EF6" w:rsidP="007F5E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1C5DE663" w14:textId="77777777" w:rsidR="005D5C4A" w:rsidRPr="007F5EF6" w:rsidRDefault="005D5C4A" w:rsidP="007F5E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1C5DE664" w14:textId="77777777" w:rsidR="007F5EF6" w:rsidRDefault="007F5EF6" w:rsidP="00F34AD5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Lobbying for more effective mechanisms to support an integrated health and care workforce</w:t>
            </w:r>
          </w:p>
          <w:p w14:paraId="1C5DE665" w14:textId="77777777" w:rsidR="00BB3616" w:rsidRPr="00BB3616" w:rsidRDefault="00BB3616" w:rsidP="00BB3616">
            <w:pPr>
              <w:pStyle w:val="ListParagraph"/>
              <w:rPr>
                <w:rFonts w:ascii="Arial" w:hAnsi="Arial" w:cs="Arial"/>
              </w:rPr>
            </w:pPr>
          </w:p>
          <w:p w14:paraId="1C5DE666" w14:textId="77777777" w:rsidR="00BB3616" w:rsidRDefault="00BB3616" w:rsidP="00F34AD5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Influence national policy and local practice in su</w:t>
            </w:r>
            <w:r w:rsidR="005426CE">
              <w:rPr>
                <w:rFonts w:ascii="Arial" w:hAnsi="Arial" w:cs="Arial"/>
              </w:rPr>
              <w:t xml:space="preserve">pporting </w:t>
            </w:r>
            <w:r w:rsidR="005D5C4A">
              <w:rPr>
                <w:rFonts w:ascii="Arial" w:hAnsi="Arial" w:cs="Arial"/>
              </w:rPr>
              <w:t xml:space="preserve">personalisation, </w:t>
            </w:r>
            <w:r w:rsidR="005426CE">
              <w:rPr>
                <w:rFonts w:ascii="Arial" w:hAnsi="Arial" w:cs="Arial"/>
              </w:rPr>
              <w:t>good mental health, tackl</w:t>
            </w:r>
            <w:r w:rsidR="000104DE">
              <w:rPr>
                <w:rFonts w:ascii="Arial" w:hAnsi="Arial" w:cs="Arial"/>
              </w:rPr>
              <w:t>ing loneliness and isolation, and better support for dementia and autism</w:t>
            </w:r>
          </w:p>
          <w:p w14:paraId="1C5DE667" w14:textId="77777777" w:rsidR="00BB3616" w:rsidRPr="00BB3616" w:rsidRDefault="00BB3616" w:rsidP="00BB3616">
            <w:pPr>
              <w:pStyle w:val="ListParagraph"/>
              <w:rPr>
                <w:rFonts w:ascii="Arial" w:hAnsi="Arial" w:cs="Arial"/>
              </w:rPr>
            </w:pPr>
          </w:p>
          <w:p w14:paraId="1C5DE668" w14:textId="77777777" w:rsidR="00BB3616" w:rsidRPr="00BB3616" w:rsidRDefault="00BB3616" w:rsidP="00BB361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1" w:type="dxa"/>
            <w:vAlign w:val="center"/>
          </w:tcPr>
          <w:p w14:paraId="1C5DE669" w14:textId="77777777" w:rsidR="007F5EF6" w:rsidRDefault="007F5EF6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IS, KH</w:t>
            </w:r>
          </w:p>
          <w:p w14:paraId="1C5DE66A" w14:textId="77777777" w:rsidR="00353930" w:rsidRDefault="00353930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</w:p>
          <w:p w14:paraId="1C5DE66B" w14:textId="77777777" w:rsidR="005D5C4A" w:rsidRDefault="005D5C4A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</w:p>
          <w:p w14:paraId="1C5DE66C" w14:textId="77777777" w:rsidR="007F5EF6" w:rsidRDefault="007F5EF6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LTh</w:t>
            </w:r>
            <w:proofErr w:type="spellEnd"/>
            <w:r>
              <w:rPr>
                <w:rFonts w:ascii="Arial" w:hAnsi="Arial" w:cs="Arial"/>
              </w:rPr>
              <w:t>, KT</w:t>
            </w:r>
          </w:p>
          <w:p w14:paraId="1C5DE66D" w14:textId="77777777" w:rsidR="005D5C4A" w:rsidRDefault="005D5C4A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</w:p>
          <w:p w14:paraId="1C5DE66E" w14:textId="77777777" w:rsidR="005D5C4A" w:rsidRDefault="005D5C4A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</w:p>
          <w:p w14:paraId="1C5DE66F" w14:textId="77777777" w:rsidR="007F5EF6" w:rsidRDefault="007F5EF6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IS, GF</w:t>
            </w:r>
          </w:p>
          <w:p w14:paraId="1C5DE670" w14:textId="77777777" w:rsidR="005D5C4A" w:rsidRDefault="005D5C4A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</w:p>
          <w:p w14:paraId="1C5DE671" w14:textId="77777777" w:rsidR="005D5C4A" w:rsidRDefault="005D5C4A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</w:p>
          <w:p w14:paraId="1C5DE672" w14:textId="77777777" w:rsidR="007F5EF6" w:rsidRDefault="007F5EF6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</w:t>
            </w:r>
          </w:p>
          <w:p w14:paraId="1C5DE673" w14:textId="77777777" w:rsidR="005D5C4A" w:rsidRDefault="005D5C4A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</w:p>
          <w:p w14:paraId="1C5DE674" w14:textId="77777777" w:rsidR="005D5C4A" w:rsidRDefault="005D5C4A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</w:p>
          <w:p w14:paraId="1C5DE675" w14:textId="77777777" w:rsidR="005D5C4A" w:rsidRDefault="005D5C4A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FH, JZ, KT, GF</w:t>
            </w:r>
            <w:r w:rsidR="00F64408">
              <w:rPr>
                <w:rFonts w:ascii="Arial" w:hAnsi="Arial" w:cs="Arial"/>
              </w:rPr>
              <w:t>, ME-G</w:t>
            </w:r>
          </w:p>
          <w:p w14:paraId="1C5DE676" w14:textId="77777777" w:rsidR="005D5C4A" w:rsidRDefault="005D5C4A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</w:p>
          <w:p w14:paraId="1C5DE677" w14:textId="77777777" w:rsidR="005D5C4A" w:rsidRDefault="005D5C4A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</w:p>
          <w:p w14:paraId="1C5DE678" w14:textId="77777777" w:rsidR="005D5C4A" w:rsidRPr="001B6807" w:rsidRDefault="005D5C4A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23" w:type="dxa"/>
            <w:vAlign w:val="center"/>
          </w:tcPr>
          <w:p w14:paraId="1C5DE679" w14:textId="77777777" w:rsidR="005D5C4A" w:rsidRDefault="005D5C4A" w:rsidP="009B499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  <w:p w14:paraId="1C5DE67A" w14:textId="77777777" w:rsidR="007F5EF6" w:rsidRDefault="00BB3616" w:rsidP="009B499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Kay / Claire Skidmore</w:t>
            </w:r>
          </w:p>
          <w:p w14:paraId="1C5DE67B" w14:textId="77777777" w:rsidR="00BB3616" w:rsidRDefault="00BB3616" w:rsidP="009B499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  <w:p w14:paraId="1C5DE67C" w14:textId="77777777" w:rsidR="005D5C4A" w:rsidRDefault="005D5C4A" w:rsidP="009B499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  <w:p w14:paraId="1C5DE67D" w14:textId="77777777" w:rsidR="007F5EF6" w:rsidRDefault="00BB3616" w:rsidP="009B499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Ramanah</w:t>
            </w:r>
          </w:p>
          <w:p w14:paraId="1C5DE67E" w14:textId="77777777" w:rsidR="007F5EF6" w:rsidRDefault="007F5EF6" w:rsidP="009B499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  <w:p w14:paraId="1C5DE67F" w14:textId="77777777" w:rsidR="007F5EF6" w:rsidRDefault="00BB3616" w:rsidP="009B499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Sutcliffe / Emma Jenkins</w:t>
            </w:r>
          </w:p>
          <w:p w14:paraId="1C5DE680" w14:textId="77777777" w:rsidR="005D5C4A" w:rsidRDefault="005D5C4A" w:rsidP="009B499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  <w:p w14:paraId="1C5DE681" w14:textId="77777777" w:rsidR="005D5C4A" w:rsidRDefault="005D5C4A" w:rsidP="009B499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Kay/ Emma Jenkins</w:t>
            </w:r>
          </w:p>
          <w:p w14:paraId="1C5DE682" w14:textId="77777777" w:rsidR="005D5C4A" w:rsidRDefault="005D5C4A" w:rsidP="009B499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  <w:p w14:paraId="1C5DE683" w14:textId="77777777" w:rsidR="005D5C4A" w:rsidRDefault="005D5C4A" w:rsidP="009B499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  <w:p w14:paraId="1C5DE684" w14:textId="77777777" w:rsidR="005D5C4A" w:rsidRDefault="005D5C4A" w:rsidP="009B499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  <w:p w14:paraId="1C5DE685" w14:textId="77777777" w:rsidR="00BB3616" w:rsidRDefault="00BB3616" w:rsidP="009B499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BB3616" w:rsidRPr="001B6807" w14:paraId="1C5DE68F" w14:textId="77777777" w:rsidTr="000104DE">
        <w:trPr>
          <w:trHeight w:val="733"/>
          <w:jc w:val="center"/>
        </w:trPr>
        <w:tc>
          <w:tcPr>
            <w:tcW w:w="3532" w:type="dxa"/>
            <w:vAlign w:val="center"/>
          </w:tcPr>
          <w:p w14:paraId="1C5DE687" w14:textId="77777777" w:rsidR="00BB3616" w:rsidRDefault="00BB3616" w:rsidP="00BB3616">
            <w:pPr>
              <w:pStyle w:val="ListParagraph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Support sector-led improvement on health and care for 2015-16 </w:t>
            </w:r>
          </w:p>
        </w:tc>
        <w:tc>
          <w:tcPr>
            <w:tcW w:w="7803" w:type="dxa"/>
            <w:vAlign w:val="center"/>
          </w:tcPr>
          <w:p w14:paraId="1C5DE688" w14:textId="77777777" w:rsidR="00BB3616" w:rsidRDefault="00BB3616" w:rsidP="00BB3616">
            <w:pPr>
              <w:pStyle w:val="ListParagraph"/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1C5DE689" w14:textId="77777777" w:rsidR="00BB3616" w:rsidRDefault="00BB3616" w:rsidP="000104DE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proposals for 2015-16 for Department of Health Funded programmes, covering Integration / Better Care Fund; Care Act Implementation; </w:t>
            </w:r>
            <w:r w:rsidR="000104DE">
              <w:rPr>
                <w:rFonts w:ascii="Arial" w:hAnsi="Arial" w:cs="Arial"/>
              </w:rPr>
              <w:t xml:space="preserve">Adult Social Care Improvement; </w:t>
            </w:r>
            <w:r>
              <w:rPr>
                <w:rFonts w:ascii="Arial" w:hAnsi="Arial" w:cs="Arial"/>
              </w:rPr>
              <w:t>Health and Wellbeing Systems; Winterbourne View follow-up</w:t>
            </w:r>
          </w:p>
          <w:p w14:paraId="1C5DE68A" w14:textId="77777777" w:rsidR="000104DE" w:rsidRDefault="000104DE" w:rsidP="000104DE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well targeted “must </w:t>
            </w:r>
            <w:proofErr w:type="spellStart"/>
            <w:r>
              <w:rPr>
                <w:rFonts w:ascii="Arial" w:hAnsi="Arial" w:cs="Arial"/>
              </w:rPr>
              <w:t>knows</w:t>
            </w:r>
            <w:proofErr w:type="spellEnd"/>
            <w:r>
              <w:rPr>
                <w:rFonts w:ascii="Arial" w:hAnsi="Arial" w:cs="Arial"/>
              </w:rPr>
              <w:t>” and other publications and events to meet demand from member councils; support lead member and other networks to facilitate sharing and learning</w:t>
            </w:r>
          </w:p>
          <w:p w14:paraId="1C5DE68B" w14:textId="77777777" w:rsidR="000104DE" w:rsidRPr="000104DE" w:rsidRDefault="000104DE" w:rsidP="000104DE">
            <w:pPr>
              <w:spacing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1441" w:type="dxa"/>
            <w:vAlign w:val="center"/>
          </w:tcPr>
          <w:p w14:paraId="1C5DE68C" w14:textId="77777777" w:rsidR="00BB3616" w:rsidRDefault="00353930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LTh</w:t>
            </w:r>
            <w:proofErr w:type="spellEnd"/>
          </w:p>
          <w:p w14:paraId="1C5DE68D" w14:textId="77777777" w:rsidR="005D5C4A" w:rsidRDefault="005D5C4A" w:rsidP="00F34AD5">
            <w:pPr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CWL</w:t>
            </w:r>
          </w:p>
        </w:tc>
        <w:tc>
          <w:tcPr>
            <w:tcW w:w="1723" w:type="dxa"/>
            <w:vAlign w:val="center"/>
          </w:tcPr>
          <w:p w14:paraId="1C5DE68E" w14:textId="77777777" w:rsidR="000104DE" w:rsidRDefault="000104DE" w:rsidP="009B499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Webster</w:t>
            </w:r>
          </w:p>
        </w:tc>
      </w:tr>
    </w:tbl>
    <w:p w14:paraId="1C5DE690" w14:textId="77777777" w:rsidR="00146A1D" w:rsidRDefault="00146A1D" w:rsidP="001B6807">
      <w:pPr>
        <w:spacing w:line="240" w:lineRule="auto"/>
        <w:rPr>
          <w:rFonts w:ascii="Arial" w:hAnsi="Arial" w:cs="Arial"/>
        </w:rPr>
      </w:pPr>
    </w:p>
    <w:p w14:paraId="1C5DE691" w14:textId="77777777" w:rsidR="00146A1D" w:rsidRDefault="00146A1D">
      <w:pPr>
        <w:widowControl/>
        <w:spacing w:after="200" w:line="276" w:lineRule="auto"/>
        <w:rPr>
          <w:rFonts w:ascii="Arial" w:hAnsi="Arial" w:cs="Arial"/>
        </w:rPr>
      </w:pPr>
    </w:p>
    <w:sectPr w:rsidR="00146A1D" w:rsidSect="00490B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CA2"/>
    <w:multiLevelType w:val="multilevel"/>
    <w:tmpl w:val="6B1C70F6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817D40"/>
    <w:multiLevelType w:val="multilevel"/>
    <w:tmpl w:val="CBD06C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F6140A"/>
    <w:multiLevelType w:val="multilevel"/>
    <w:tmpl w:val="B9242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ED2CD6"/>
    <w:multiLevelType w:val="multilevel"/>
    <w:tmpl w:val="AF2A85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BB5262"/>
    <w:multiLevelType w:val="hybridMultilevel"/>
    <w:tmpl w:val="6290C090"/>
    <w:lvl w:ilvl="0" w:tplc="589CF3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13C9B"/>
    <w:multiLevelType w:val="multilevel"/>
    <w:tmpl w:val="8A44E7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A55B6E"/>
    <w:multiLevelType w:val="hybridMultilevel"/>
    <w:tmpl w:val="DAD23F3A"/>
    <w:lvl w:ilvl="0" w:tplc="DDD6E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B44"/>
    <w:multiLevelType w:val="multilevel"/>
    <w:tmpl w:val="BDD87A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8">
    <w:nsid w:val="1D0A3BB1"/>
    <w:multiLevelType w:val="hybridMultilevel"/>
    <w:tmpl w:val="49CA5BE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F729C"/>
    <w:multiLevelType w:val="hybridMultilevel"/>
    <w:tmpl w:val="3D32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B3BDF"/>
    <w:multiLevelType w:val="multilevel"/>
    <w:tmpl w:val="53020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4417E66"/>
    <w:multiLevelType w:val="hybridMultilevel"/>
    <w:tmpl w:val="2626FFC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63813"/>
    <w:multiLevelType w:val="multilevel"/>
    <w:tmpl w:val="E4702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7D5861"/>
    <w:multiLevelType w:val="hybridMultilevel"/>
    <w:tmpl w:val="B9CEB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0656EA"/>
    <w:multiLevelType w:val="hybridMultilevel"/>
    <w:tmpl w:val="DA7E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5320C"/>
    <w:multiLevelType w:val="multilevel"/>
    <w:tmpl w:val="E75EC6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9436BC7"/>
    <w:multiLevelType w:val="hybridMultilevel"/>
    <w:tmpl w:val="509C02C2"/>
    <w:lvl w:ilvl="0" w:tplc="36A24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E7170"/>
    <w:multiLevelType w:val="multilevel"/>
    <w:tmpl w:val="672EDF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C08303F"/>
    <w:multiLevelType w:val="hybridMultilevel"/>
    <w:tmpl w:val="4F12DE88"/>
    <w:lvl w:ilvl="0" w:tplc="9022F8A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2F5F"/>
    <w:multiLevelType w:val="hybridMultilevel"/>
    <w:tmpl w:val="62665F7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32C0C"/>
    <w:multiLevelType w:val="multilevel"/>
    <w:tmpl w:val="C4C678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FC64C4"/>
    <w:multiLevelType w:val="multilevel"/>
    <w:tmpl w:val="03423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5A87870"/>
    <w:multiLevelType w:val="hybridMultilevel"/>
    <w:tmpl w:val="7076CD1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3121"/>
    <w:multiLevelType w:val="hybridMultilevel"/>
    <w:tmpl w:val="C76E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C917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C7FFE"/>
    <w:multiLevelType w:val="multilevel"/>
    <w:tmpl w:val="13FC00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5">
    <w:nsid w:val="4B2C26D6"/>
    <w:multiLevelType w:val="hybridMultilevel"/>
    <w:tmpl w:val="20E8D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806E4C"/>
    <w:multiLevelType w:val="multilevel"/>
    <w:tmpl w:val="6FF6C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7">
    <w:nsid w:val="4ED327A0"/>
    <w:multiLevelType w:val="hybridMultilevel"/>
    <w:tmpl w:val="C070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02F05"/>
    <w:multiLevelType w:val="hybridMultilevel"/>
    <w:tmpl w:val="FE88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D1AD9"/>
    <w:multiLevelType w:val="hybridMultilevel"/>
    <w:tmpl w:val="6E541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B814CD"/>
    <w:multiLevelType w:val="hybridMultilevel"/>
    <w:tmpl w:val="51269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F7179"/>
    <w:multiLevelType w:val="hybridMultilevel"/>
    <w:tmpl w:val="FC84E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37B59"/>
    <w:multiLevelType w:val="hybridMultilevel"/>
    <w:tmpl w:val="C326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D0824"/>
    <w:multiLevelType w:val="hybridMultilevel"/>
    <w:tmpl w:val="1B0A9514"/>
    <w:lvl w:ilvl="0" w:tplc="08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4">
    <w:nsid w:val="665F292E"/>
    <w:multiLevelType w:val="hybridMultilevel"/>
    <w:tmpl w:val="23468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8428CC"/>
    <w:multiLevelType w:val="hybridMultilevel"/>
    <w:tmpl w:val="B8FE6DF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D1030D"/>
    <w:multiLevelType w:val="multilevel"/>
    <w:tmpl w:val="5AEA36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1DE334E"/>
    <w:multiLevelType w:val="multilevel"/>
    <w:tmpl w:val="C4C678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6060EC2"/>
    <w:multiLevelType w:val="hybridMultilevel"/>
    <w:tmpl w:val="7328252A"/>
    <w:lvl w:ilvl="0" w:tplc="F196AA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6032A"/>
    <w:multiLevelType w:val="hybridMultilevel"/>
    <w:tmpl w:val="76BA5A8A"/>
    <w:lvl w:ilvl="0" w:tplc="C5864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6"/>
  </w:num>
  <w:num w:numId="5">
    <w:abstractNumId w:val="9"/>
  </w:num>
  <w:num w:numId="6">
    <w:abstractNumId w:val="23"/>
  </w:num>
  <w:num w:numId="7">
    <w:abstractNumId w:val="31"/>
  </w:num>
  <w:num w:numId="8">
    <w:abstractNumId w:val="35"/>
  </w:num>
  <w:num w:numId="9">
    <w:abstractNumId w:val="26"/>
  </w:num>
  <w:num w:numId="10">
    <w:abstractNumId w:val="37"/>
  </w:num>
  <w:num w:numId="11">
    <w:abstractNumId w:val="20"/>
  </w:num>
  <w:num w:numId="12">
    <w:abstractNumId w:val="39"/>
  </w:num>
  <w:num w:numId="13">
    <w:abstractNumId w:val="38"/>
  </w:num>
  <w:num w:numId="14">
    <w:abstractNumId w:val="27"/>
  </w:num>
  <w:num w:numId="15">
    <w:abstractNumId w:val="29"/>
  </w:num>
  <w:num w:numId="16">
    <w:abstractNumId w:val="18"/>
  </w:num>
  <w:num w:numId="17">
    <w:abstractNumId w:val="4"/>
  </w:num>
  <w:num w:numId="18">
    <w:abstractNumId w:val="30"/>
  </w:num>
  <w:num w:numId="19">
    <w:abstractNumId w:val="28"/>
  </w:num>
  <w:num w:numId="20">
    <w:abstractNumId w:val="22"/>
  </w:num>
  <w:num w:numId="21">
    <w:abstractNumId w:val="39"/>
  </w:num>
  <w:num w:numId="22">
    <w:abstractNumId w:val="12"/>
  </w:num>
  <w:num w:numId="23">
    <w:abstractNumId w:val="19"/>
  </w:num>
  <w:num w:numId="24">
    <w:abstractNumId w:val="8"/>
  </w:num>
  <w:num w:numId="25">
    <w:abstractNumId w:val="3"/>
  </w:num>
  <w:num w:numId="26">
    <w:abstractNumId w:val="15"/>
  </w:num>
  <w:num w:numId="27">
    <w:abstractNumId w:val="11"/>
  </w:num>
  <w:num w:numId="28">
    <w:abstractNumId w:val="7"/>
  </w:num>
  <w:num w:numId="29">
    <w:abstractNumId w:val="1"/>
  </w:num>
  <w:num w:numId="30">
    <w:abstractNumId w:val="24"/>
  </w:num>
  <w:num w:numId="31">
    <w:abstractNumId w:val="36"/>
  </w:num>
  <w:num w:numId="32">
    <w:abstractNumId w:val="25"/>
  </w:num>
  <w:num w:numId="33">
    <w:abstractNumId w:val="32"/>
  </w:num>
  <w:num w:numId="34">
    <w:abstractNumId w:val="5"/>
  </w:num>
  <w:num w:numId="35">
    <w:abstractNumId w:val="21"/>
  </w:num>
  <w:num w:numId="36">
    <w:abstractNumId w:val="10"/>
  </w:num>
  <w:num w:numId="37">
    <w:abstractNumId w:val="17"/>
  </w:num>
  <w:num w:numId="38">
    <w:abstractNumId w:val="0"/>
  </w:num>
  <w:num w:numId="39">
    <w:abstractNumId w:val="13"/>
  </w:num>
  <w:num w:numId="40">
    <w:abstractNumId w:val="3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D5"/>
    <w:rsid w:val="000104DE"/>
    <w:rsid w:val="000A0E1A"/>
    <w:rsid w:val="000E6431"/>
    <w:rsid w:val="00146A1D"/>
    <w:rsid w:val="001773F0"/>
    <w:rsid w:val="001B6807"/>
    <w:rsid w:val="001E3E3D"/>
    <w:rsid w:val="0023751A"/>
    <w:rsid w:val="00244B2F"/>
    <w:rsid w:val="00310E46"/>
    <w:rsid w:val="00353930"/>
    <w:rsid w:val="00362519"/>
    <w:rsid w:val="003B6992"/>
    <w:rsid w:val="003F5629"/>
    <w:rsid w:val="00475180"/>
    <w:rsid w:val="00483E48"/>
    <w:rsid w:val="00484402"/>
    <w:rsid w:val="00490BD5"/>
    <w:rsid w:val="004B3D55"/>
    <w:rsid w:val="005426CE"/>
    <w:rsid w:val="005B5FB9"/>
    <w:rsid w:val="005D03FF"/>
    <w:rsid w:val="005D5C4A"/>
    <w:rsid w:val="006800C3"/>
    <w:rsid w:val="00775712"/>
    <w:rsid w:val="00777C26"/>
    <w:rsid w:val="007F5EF6"/>
    <w:rsid w:val="00832FC1"/>
    <w:rsid w:val="0086740B"/>
    <w:rsid w:val="009B4991"/>
    <w:rsid w:val="009C1710"/>
    <w:rsid w:val="009C7E07"/>
    <w:rsid w:val="00B05CFF"/>
    <w:rsid w:val="00BA0FC5"/>
    <w:rsid w:val="00BB3616"/>
    <w:rsid w:val="00C32276"/>
    <w:rsid w:val="00CF4E82"/>
    <w:rsid w:val="00D20ABC"/>
    <w:rsid w:val="00E85BE8"/>
    <w:rsid w:val="00F04689"/>
    <w:rsid w:val="00F075D1"/>
    <w:rsid w:val="00F24895"/>
    <w:rsid w:val="00F34AD5"/>
    <w:rsid w:val="00F537F0"/>
    <w:rsid w:val="00F64408"/>
    <w:rsid w:val="00F83AB7"/>
    <w:rsid w:val="00F9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E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D5"/>
    <w:pPr>
      <w:widowControl w:val="0"/>
      <w:spacing w:after="0" w:line="320" w:lineRule="exact"/>
    </w:pPr>
    <w:rPr>
      <w:rFonts w:ascii="Frutiger 55 Roman" w:eastAsia="Times New Roman" w:hAnsi="Frutiger 55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BD5"/>
    <w:pPr>
      <w:widowControl w:val="0"/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BD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D5"/>
    <w:pPr>
      <w:widowControl w:val="0"/>
      <w:spacing w:after="0" w:line="320" w:lineRule="exact"/>
    </w:pPr>
    <w:rPr>
      <w:rFonts w:ascii="Frutiger 55 Roman" w:eastAsia="Times New Roman" w:hAnsi="Frutiger 55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BD5"/>
    <w:pPr>
      <w:widowControl w:val="0"/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B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A2AA-7315-42C6-B95F-FFC89928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Edley</dc:creator>
  <cp:lastModifiedBy>Michael Edley</cp:lastModifiedBy>
  <cp:revision>9</cp:revision>
  <dcterms:created xsi:type="dcterms:W3CDTF">2014-11-24T14:05:00Z</dcterms:created>
  <dcterms:modified xsi:type="dcterms:W3CDTF">2014-11-27T13:04:00Z</dcterms:modified>
</cp:coreProperties>
</file>

<file path=docProps/custom.xml><?xml version="1.0" encoding="utf-8"?>
<op:Properties xmlns:op="http://schemas.openxmlformats.org/officeDocument/2006/custom-properties"/>
</file>